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02403" w:rsidRPr="00EA06BB" w:rsidRDefault="00D02403" w:rsidP="00D02403">
      <w:pPr>
        <w:pStyle w:val="CM30"/>
        <w:spacing w:after="0"/>
        <w:jc w:val="center"/>
        <w:rPr>
          <w:rFonts w:ascii="Times New Roman" w:hAnsi="Times New Roman" w:cs="Times New Roman"/>
          <w:b/>
          <w:bCs/>
        </w:rPr>
      </w:pPr>
      <w:r w:rsidRPr="00EA06BB">
        <w:rPr>
          <w:rFonts w:ascii="Times New Roman" w:hAnsi="Times New Roman" w:cs="Times New Roman"/>
          <w:b/>
          <w:bCs/>
        </w:rPr>
        <w:t>OPIS PRZEDMIOTU ZAMÓWIENIA</w:t>
      </w:r>
    </w:p>
    <w:p w:rsidR="00D02403" w:rsidRPr="00355E65" w:rsidRDefault="00D02403" w:rsidP="00D02403">
      <w:pPr>
        <w:pStyle w:val="CM30"/>
        <w:spacing w:after="0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/>
        </w:rPr>
        <w:t xml:space="preserve">Zadanie nr 2- </w:t>
      </w:r>
      <w:r w:rsidRPr="00355E65">
        <w:rPr>
          <w:rFonts w:ascii="Times New Roman" w:hAnsi="Times New Roman" w:cs="Times New Roman"/>
          <w:b/>
        </w:rPr>
        <w:t xml:space="preserve">Wykonanie remontu klatek schodowych w budynkach mieszkalnych wielorodzinnych przy ul. Niedźwiedziej 37  i część kl. II przy ul. Barszczańskiej 3 </w:t>
      </w:r>
      <w:r>
        <w:rPr>
          <w:rFonts w:ascii="Times New Roman" w:hAnsi="Times New Roman" w:cs="Times New Roman"/>
          <w:b/>
        </w:rPr>
        <w:br/>
      </w:r>
      <w:r w:rsidRPr="00355E65">
        <w:rPr>
          <w:rFonts w:ascii="Times New Roman" w:hAnsi="Times New Roman" w:cs="Times New Roman"/>
          <w:b/>
        </w:rPr>
        <w:t>w Białymstoku</w:t>
      </w:r>
    </w:p>
    <w:p w:rsidR="00D02403" w:rsidRDefault="00D02403" w:rsidP="00D02403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D02403" w:rsidRPr="00811BF9" w:rsidRDefault="00D02403" w:rsidP="00D02403">
      <w:pPr>
        <w:pStyle w:val="Default"/>
      </w:pPr>
    </w:p>
    <w:p w:rsidR="00D02403" w:rsidRDefault="00D02403" w:rsidP="00D02403">
      <w:pPr>
        <w:pStyle w:val="CM30"/>
        <w:spacing w:after="0"/>
        <w:rPr>
          <w:rFonts w:ascii="Times New Roman" w:hAnsi="Times New Roman" w:cs="Times New Roman"/>
          <w:b/>
          <w:bCs/>
        </w:rPr>
      </w:pPr>
    </w:p>
    <w:p w:rsidR="00D02403" w:rsidRPr="00182E29" w:rsidRDefault="00D02403" w:rsidP="00D02403">
      <w:pPr>
        <w:pStyle w:val="CM30"/>
        <w:spacing w:after="0"/>
        <w:rPr>
          <w:rFonts w:ascii="Times New Roman" w:hAnsi="Times New Roman" w:cs="Times New Roman"/>
          <w:b/>
          <w:bCs/>
        </w:rPr>
      </w:pPr>
      <w:r w:rsidRPr="00182E29">
        <w:rPr>
          <w:rFonts w:ascii="Times New Roman" w:hAnsi="Times New Roman" w:cs="Times New Roman"/>
          <w:b/>
          <w:bCs/>
        </w:rPr>
        <w:t xml:space="preserve">Remont klatki schodowej w budynku mieszkalnym przy ul. </w:t>
      </w:r>
      <w:r>
        <w:rPr>
          <w:rFonts w:ascii="Times New Roman" w:hAnsi="Times New Roman" w:cs="Times New Roman"/>
          <w:b/>
          <w:bCs/>
        </w:rPr>
        <w:t>Niedźwiedziej 37</w:t>
      </w:r>
    </w:p>
    <w:p w:rsidR="00D02403" w:rsidRPr="00EA06BB" w:rsidRDefault="00D02403" w:rsidP="00D02403">
      <w:pPr>
        <w:pStyle w:val="Standard"/>
        <w:jc w:val="both"/>
        <w:rPr>
          <w:sz w:val="22"/>
          <w:szCs w:val="22"/>
        </w:rPr>
      </w:pP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59264" behindDoc="0" locked="0" layoutInCell="1" allowOverlap="1" wp14:anchorId="073CE4FA" wp14:editId="4628FD19">
            <wp:simplePos x="0" y="0"/>
            <wp:positionH relativeFrom="column">
              <wp:posOffset>0</wp:posOffset>
            </wp:positionH>
            <wp:positionV relativeFrom="paragraph">
              <wp:posOffset>54720</wp:posOffset>
            </wp:positionV>
            <wp:extent cx="0" cy="0"/>
            <wp:effectExtent l="0" t="0" r="0" b="0"/>
            <wp:wrapSquare wrapText="bothSides"/>
            <wp:docPr id="16" name="Obraz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60288" behindDoc="0" locked="0" layoutInCell="1" allowOverlap="1" wp14:anchorId="2D827D5A" wp14:editId="020FB44D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0" cy="0"/>
            <wp:effectExtent l="0" t="0" r="0" b="0"/>
            <wp:wrapSquare wrapText="bothSides"/>
            <wp:docPr id="17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D02403" w:rsidRPr="00865873" w:rsidRDefault="00D02403" w:rsidP="00D02403">
      <w:pPr>
        <w:pStyle w:val="Standard"/>
        <w:jc w:val="both"/>
        <w:rPr>
          <w:rFonts w:eastAsia="Arial"/>
          <w:b/>
          <w:bCs/>
          <w:color w:val="000000"/>
          <w:szCs w:val="24"/>
          <w:u w:val="single"/>
          <w:shd w:val="clear" w:color="auto" w:fill="FFFFFF"/>
        </w:rPr>
      </w:pPr>
      <w:r w:rsidRPr="00182E29">
        <w:rPr>
          <w:rFonts w:eastAsia="Arial"/>
          <w:b/>
          <w:bCs/>
          <w:color w:val="000000"/>
          <w:szCs w:val="24"/>
          <w:u w:val="single"/>
          <w:shd w:val="clear" w:color="auto" w:fill="FFFFFF"/>
        </w:rPr>
        <w:t>Zakres robót budowlanych</w:t>
      </w:r>
    </w:p>
    <w:p w:rsidR="00D02403" w:rsidRPr="0086587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zabezpieczenie podłóg folią,</w:t>
      </w:r>
    </w:p>
    <w:p w:rsidR="00D02403" w:rsidRPr="0086587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zabezpieczenie okien i drzwi folią,</w:t>
      </w:r>
    </w:p>
    <w:p w:rsidR="00D02403" w:rsidRPr="0086587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przygotowanie podłoża, usunięcie wszystkich powłok malarskich,</w:t>
      </w:r>
    </w:p>
    <w:p w:rsidR="00D02403" w:rsidRPr="0086587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wykonać gładzie gipsowe – dwukrotne szpachlowanie,</w:t>
      </w:r>
    </w:p>
    <w:p w:rsidR="00D02403" w:rsidRPr="0086587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dwukrotne malowanie lamperii farbą olejną (kolor do uzgodnienia z Zamawiającym),</w:t>
      </w:r>
    </w:p>
    <w:p w:rsidR="00D02403" w:rsidRPr="0086587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malowanie pozostałych powierzchni ścian i sufitów farbą emulsyjną na kolor biały,</w:t>
      </w:r>
    </w:p>
    <w:p w:rsidR="00D0240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 xml:space="preserve">malowanie farbą: szafek, </w:t>
      </w:r>
      <w:proofErr w:type="spellStart"/>
      <w:r w:rsidRPr="00865873">
        <w:rPr>
          <w:szCs w:val="24"/>
        </w:rPr>
        <w:t>brudników</w:t>
      </w:r>
      <w:proofErr w:type="spellEnd"/>
      <w:r w:rsidRPr="00865873">
        <w:rPr>
          <w:szCs w:val="24"/>
        </w:rPr>
        <w:t>, rur, cokołów betonowych,</w:t>
      </w:r>
    </w:p>
    <w:p w:rsidR="00D02403" w:rsidRPr="0086587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>- podwyższenie balustrady do wysokości 1,1 m, zastosować płaskownik 40x5 mm, rozstaw poprzeczek dopasować do istniejącej balustrady,</w:t>
      </w:r>
    </w:p>
    <w:p w:rsidR="00D02403" w:rsidRPr="0086587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malowanie farbą balustrad z wymianą gumowego pochwytu,</w:t>
      </w:r>
    </w:p>
    <w:p w:rsidR="00D02403" w:rsidRPr="0086587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czyszczenie osprzętu instalacji elektrycznej włączników, opraw, grzejników,</w:t>
      </w:r>
    </w:p>
    <w:p w:rsidR="00D02403" w:rsidRPr="00865873" w:rsidRDefault="00D02403" w:rsidP="00D02403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Pr="00865873">
        <w:rPr>
          <w:bCs/>
          <w:szCs w:val="24"/>
        </w:rPr>
        <w:t xml:space="preserve">zmycie podłóg, okien po zrealizowaniu robót, </w:t>
      </w:r>
    </w:p>
    <w:p w:rsidR="00D02403" w:rsidRPr="00350ACE" w:rsidRDefault="00D02403" w:rsidP="00D02403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Pr="00350ACE">
        <w:rPr>
          <w:bCs/>
          <w:szCs w:val="24"/>
        </w:rPr>
        <w:t>wymiana drzwi wewnętrznych zejście do piwnicy(3 szt.):</w:t>
      </w:r>
    </w:p>
    <w:p w:rsidR="00D02403" w:rsidRPr="00865873" w:rsidRDefault="00D02403" w:rsidP="00D02403">
      <w:pPr>
        <w:pStyle w:val="Akapitzlist"/>
        <w:numPr>
          <w:ilvl w:val="0"/>
          <w:numId w:val="2"/>
        </w:numPr>
        <w:suppressAutoHyphens/>
        <w:ind w:left="754" w:hanging="357"/>
        <w:jc w:val="both"/>
        <w:rPr>
          <w:szCs w:val="24"/>
        </w:rPr>
      </w:pPr>
      <w:r w:rsidRPr="00865873">
        <w:rPr>
          <w:szCs w:val="24"/>
        </w:rPr>
        <w:t>skrzydło o wymiarach 800x 2000 mm,</w:t>
      </w:r>
    </w:p>
    <w:p w:rsidR="00D02403" w:rsidRPr="00865873" w:rsidRDefault="00D02403" w:rsidP="00D02403">
      <w:pPr>
        <w:pStyle w:val="Akapitzlist"/>
        <w:numPr>
          <w:ilvl w:val="0"/>
          <w:numId w:val="2"/>
        </w:numPr>
        <w:suppressAutoHyphens/>
        <w:ind w:left="754" w:hanging="357"/>
        <w:jc w:val="both"/>
        <w:rPr>
          <w:szCs w:val="24"/>
        </w:rPr>
      </w:pPr>
      <w:r w:rsidRPr="00865873">
        <w:rPr>
          <w:szCs w:val="24"/>
        </w:rPr>
        <w:t>płytowe pełne, białe, otwierane zgodnie z istniejącym układem,</w:t>
      </w:r>
    </w:p>
    <w:p w:rsidR="00D02403" w:rsidRPr="00865873" w:rsidRDefault="00D02403" w:rsidP="00D02403">
      <w:pPr>
        <w:pStyle w:val="Akapitzlist"/>
        <w:numPr>
          <w:ilvl w:val="0"/>
          <w:numId w:val="2"/>
        </w:numPr>
        <w:suppressAutoHyphens/>
        <w:ind w:left="754" w:hanging="357"/>
        <w:jc w:val="both"/>
        <w:rPr>
          <w:szCs w:val="24"/>
        </w:rPr>
      </w:pPr>
      <w:r w:rsidRPr="00865873">
        <w:rPr>
          <w:szCs w:val="24"/>
        </w:rPr>
        <w:t>wyposażone w zawiasy, zamek, szyld biały z klamką, wkładka pozostaje istniejąca.</w:t>
      </w:r>
    </w:p>
    <w:p w:rsidR="00D02403" w:rsidRPr="00350ACE" w:rsidRDefault="00D02403" w:rsidP="00D02403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Pr="00350ACE">
        <w:rPr>
          <w:bCs/>
          <w:szCs w:val="24"/>
        </w:rPr>
        <w:t>wymiana drzwi wejściowych zewnętrznych na klatkę schodową:</w:t>
      </w:r>
    </w:p>
    <w:p w:rsidR="00D02403" w:rsidRPr="00865873" w:rsidRDefault="00D02403" w:rsidP="00D02403">
      <w:pPr>
        <w:pStyle w:val="Akapitzlist"/>
        <w:numPr>
          <w:ilvl w:val="0"/>
          <w:numId w:val="1"/>
        </w:numPr>
        <w:autoSpaceDE w:val="0"/>
        <w:autoSpaceDN w:val="0"/>
        <w:adjustRightInd w:val="0"/>
        <w:ind w:left="754" w:hanging="357"/>
        <w:jc w:val="both"/>
        <w:rPr>
          <w:bCs/>
          <w:szCs w:val="24"/>
        </w:rPr>
      </w:pPr>
      <w:r w:rsidRPr="00865873">
        <w:rPr>
          <w:bCs/>
          <w:szCs w:val="24"/>
        </w:rPr>
        <w:t>stolarka o wymiarach 1</w:t>
      </w:r>
      <w:r>
        <w:rPr>
          <w:bCs/>
          <w:szCs w:val="24"/>
        </w:rPr>
        <w:t>0</w:t>
      </w:r>
      <w:r w:rsidRPr="00865873">
        <w:rPr>
          <w:bCs/>
          <w:szCs w:val="24"/>
        </w:rPr>
        <w:t>00x2</w:t>
      </w:r>
      <w:r>
        <w:rPr>
          <w:bCs/>
          <w:szCs w:val="24"/>
        </w:rPr>
        <w:t>2</w:t>
      </w:r>
      <w:r w:rsidRPr="00865873">
        <w:rPr>
          <w:bCs/>
          <w:szCs w:val="24"/>
        </w:rPr>
        <w:t xml:space="preserve">50 mm </w:t>
      </w:r>
      <w:r>
        <w:rPr>
          <w:bCs/>
          <w:szCs w:val="24"/>
        </w:rPr>
        <w:t>jedno</w:t>
      </w:r>
      <w:r w:rsidRPr="00865873">
        <w:rPr>
          <w:bCs/>
          <w:szCs w:val="24"/>
        </w:rPr>
        <w:t>skrzydłowa</w:t>
      </w:r>
      <w:r>
        <w:rPr>
          <w:bCs/>
          <w:szCs w:val="24"/>
        </w:rPr>
        <w:t>,</w:t>
      </w:r>
      <w:r w:rsidRPr="00865873">
        <w:rPr>
          <w:bCs/>
          <w:szCs w:val="24"/>
        </w:rPr>
        <w:t xml:space="preserve"> z ramą (wymiar drzwi należy sprawdzić w naturze),</w:t>
      </w:r>
    </w:p>
    <w:p w:rsidR="00D02403" w:rsidRPr="00865873" w:rsidRDefault="00D02403" w:rsidP="00D02403">
      <w:pPr>
        <w:pStyle w:val="Akapitzlist"/>
        <w:numPr>
          <w:ilvl w:val="0"/>
          <w:numId w:val="1"/>
        </w:numPr>
        <w:autoSpaceDE w:val="0"/>
        <w:autoSpaceDN w:val="0"/>
        <w:adjustRightInd w:val="0"/>
        <w:ind w:left="754" w:hanging="357"/>
        <w:jc w:val="both"/>
        <w:rPr>
          <w:bCs/>
          <w:szCs w:val="24"/>
        </w:rPr>
      </w:pPr>
      <w:r w:rsidRPr="00865873">
        <w:rPr>
          <w:bCs/>
          <w:szCs w:val="24"/>
        </w:rPr>
        <w:t xml:space="preserve">rama stalowa zimna malowana proszkowo - </w:t>
      </w:r>
      <w:r w:rsidRPr="00865873">
        <w:rPr>
          <w:szCs w:val="24"/>
        </w:rPr>
        <w:t>kolor do</w:t>
      </w:r>
      <w:r>
        <w:rPr>
          <w:szCs w:val="24"/>
        </w:rPr>
        <w:t xml:space="preserve"> uzgodnienia z Zamawiającym</w:t>
      </w:r>
    </w:p>
    <w:p w:rsidR="00D02403" w:rsidRPr="00865873" w:rsidRDefault="00D02403" w:rsidP="00D02403">
      <w:pPr>
        <w:pStyle w:val="Akapitzlist"/>
        <w:numPr>
          <w:ilvl w:val="0"/>
          <w:numId w:val="1"/>
        </w:numPr>
        <w:autoSpaceDE w:val="0"/>
        <w:autoSpaceDN w:val="0"/>
        <w:adjustRightInd w:val="0"/>
        <w:ind w:left="754" w:hanging="357"/>
        <w:jc w:val="both"/>
        <w:rPr>
          <w:bCs/>
          <w:szCs w:val="24"/>
        </w:rPr>
      </w:pPr>
      <w:r w:rsidRPr="00865873">
        <w:rPr>
          <w:szCs w:val="24"/>
        </w:rPr>
        <w:t>w drzwiach zamontować klamko - gałkę, samozamykacz i stopkę,</w:t>
      </w:r>
    </w:p>
    <w:p w:rsidR="00D02403" w:rsidRPr="00865873" w:rsidRDefault="00D02403" w:rsidP="00D02403">
      <w:pPr>
        <w:pStyle w:val="Akapitzlist"/>
        <w:numPr>
          <w:ilvl w:val="0"/>
          <w:numId w:val="1"/>
        </w:numPr>
        <w:autoSpaceDE w:val="0"/>
        <w:autoSpaceDN w:val="0"/>
        <w:adjustRightInd w:val="0"/>
        <w:ind w:left="754" w:hanging="357"/>
        <w:jc w:val="both"/>
        <w:rPr>
          <w:bCs/>
          <w:szCs w:val="24"/>
        </w:rPr>
      </w:pPr>
      <w:r w:rsidRPr="00865873">
        <w:rPr>
          <w:szCs w:val="24"/>
        </w:rPr>
        <w:t xml:space="preserve">stosować zamki dostosowane do istniejącej instalacji domofonowej, wkładka pozostaje istniejąca (można stosować istniejące </w:t>
      </w:r>
      <w:proofErr w:type="spellStart"/>
      <w:r w:rsidRPr="00865873">
        <w:rPr>
          <w:szCs w:val="24"/>
        </w:rPr>
        <w:t>elektrozaczepy</w:t>
      </w:r>
      <w:proofErr w:type="spellEnd"/>
      <w:r w:rsidRPr="00865873">
        <w:rPr>
          <w:szCs w:val="24"/>
        </w:rPr>
        <w:t>),</w:t>
      </w:r>
    </w:p>
    <w:p w:rsidR="00D02403" w:rsidRPr="00865873" w:rsidRDefault="00D02403" w:rsidP="00D02403">
      <w:pPr>
        <w:pStyle w:val="Akapitzlist"/>
        <w:numPr>
          <w:ilvl w:val="0"/>
          <w:numId w:val="1"/>
        </w:numPr>
        <w:autoSpaceDE w:val="0"/>
        <w:autoSpaceDN w:val="0"/>
        <w:adjustRightInd w:val="0"/>
        <w:ind w:left="754" w:hanging="357"/>
        <w:jc w:val="both"/>
        <w:rPr>
          <w:bCs/>
          <w:szCs w:val="24"/>
        </w:rPr>
      </w:pPr>
      <w:r w:rsidRPr="00865873">
        <w:rPr>
          <w:szCs w:val="24"/>
        </w:rPr>
        <w:t xml:space="preserve">zawiasy przykręcane do ramy – </w:t>
      </w:r>
      <w:r>
        <w:rPr>
          <w:szCs w:val="24"/>
        </w:rPr>
        <w:t>3</w:t>
      </w:r>
      <w:r w:rsidRPr="00865873">
        <w:rPr>
          <w:szCs w:val="24"/>
        </w:rPr>
        <w:t xml:space="preserve"> zawiasy,</w:t>
      </w:r>
    </w:p>
    <w:p w:rsidR="00D02403" w:rsidRPr="00865873" w:rsidRDefault="00D02403" w:rsidP="00D02403">
      <w:pPr>
        <w:pStyle w:val="Akapitzlist"/>
        <w:numPr>
          <w:ilvl w:val="0"/>
          <w:numId w:val="1"/>
        </w:numPr>
        <w:autoSpaceDE w:val="0"/>
        <w:autoSpaceDN w:val="0"/>
        <w:adjustRightInd w:val="0"/>
        <w:ind w:left="754" w:hanging="357"/>
        <w:jc w:val="both"/>
        <w:rPr>
          <w:bCs/>
          <w:szCs w:val="24"/>
        </w:rPr>
      </w:pPr>
      <w:r w:rsidRPr="00865873">
        <w:rPr>
          <w:bCs/>
          <w:szCs w:val="24"/>
        </w:rPr>
        <w:t xml:space="preserve">pojedyncza szyba bezpieczna z podziałem </w:t>
      </w:r>
      <w:r>
        <w:rPr>
          <w:bCs/>
          <w:szCs w:val="24"/>
        </w:rPr>
        <w:t>jak istniejący</w:t>
      </w:r>
      <w:r w:rsidRPr="00865873">
        <w:rPr>
          <w:bCs/>
          <w:szCs w:val="24"/>
        </w:rPr>
        <w:t xml:space="preserve"> reszta wypełniona panelem.</w:t>
      </w:r>
    </w:p>
    <w:p w:rsidR="00D02403" w:rsidRDefault="00D02403" w:rsidP="00D02403">
      <w:pPr>
        <w:pStyle w:val="Standard"/>
        <w:jc w:val="both"/>
        <w:rPr>
          <w:szCs w:val="24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2F848FD7" wp14:editId="0B8F08D9">
            <wp:simplePos x="0" y="0"/>
            <wp:positionH relativeFrom="column">
              <wp:posOffset>3858895</wp:posOffset>
            </wp:positionH>
            <wp:positionV relativeFrom="paragraph">
              <wp:posOffset>250191</wp:posOffset>
            </wp:positionV>
            <wp:extent cx="2689225" cy="2016760"/>
            <wp:effectExtent l="0" t="342900" r="0" b="326390"/>
            <wp:wrapTight wrapText="bothSides">
              <wp:wrapPolygon edited="0">
                <wp:start x="-54" y="21529"/>
                <wp:lineTo x="21521" y="21529"/>
                <wp:lineTo x="21521" y="105"/>
                <wp:lineTo x="-54" y="105"/>
                <wp:lineTo x="-54" y="21529"/>
              </wp:wrapPolygon>
            </wp:wrapTight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89225" cy="201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Cs w:val="24"/>
        </w:rPr>
        <w:t>- wokół drzwi wejściowych wykonać tynk żywiczny – kolor do uzgodnienia z Zamawiającym</w:t>
      </w:r>
    </w:p>
    <w:p w:rsidR="00D02403" w:rsidRDefault="00D02403" w:rsidP="00D02403">
      <w:pPr>
        <w:pStyle w:val="Standard"/>
        <w:jc w:val="both"/>
        <w:rPr>
          <w:szCs w:val="24"/>
        </w:rPr>
      </w:pPr>
      <w:r>
        <w:rPr>
          <w:b/>
          <w:szCs w:val="24"/>
        </w:rPr>
        <w:t xml:space="preserve">- </w:t>
      </w:r>
      <w:r w:rsidRPr="00865873">
        <w:rPr>
          <w:szCs w:val="24"/>
        </w:rPr>
        <w:t>zamontować kratę</w:t>
      </w:r>
      <w:r>
        <w:rPr>
          <w:b/>
          <w:szCs w:val="24"/>
        </w:rPr>
        <w:t xml:space="preserve"> </w:t>
      </w:r>
      <w:r w:rsidRPr="00F748C8">
        <w:rPr>
          <w:szCs w:val="24"/>
        </w:rPr>
        <w:t>otwieraną przy oknie na klatce schodowej</w:t>
      </w:r>
    </w:p>
    <w:p w:rsidR="00D02403" w:rsidRDefault="00D02403" w:rsidP="00D02403">
      <w:pPr>
        <w:pStyle w:val="Standard"/>
        <w:jc w:val="both"/>
        <w:rPr>
          <w:szCs w:val="24"/>
        </w:rPr>
      </w:pPr>
    </w:p>
    <w:p w:rsidR="00D02403" w:rsidRDefault="00D02403" w:rsidP="00D02403">
      <w:pPr>
        <w:pStyle w:val="Standard"/>
        <w:jc w:val="both"/>
        <w:rPr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95319DE" wp14:editId="5414137E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2708275" cy="1897380"/>
            <wp:effectExtent l="0" t="0" r="0" b="7620"/>
            <wp:wrapSquare wrapText="bothSides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75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2403" w:rsidRDefault="00D02403" w:rsidP="00D02403">
      <w:pPr>
        <w:pStyle w:val="Standard"/>
        <w:jc w:val="both"/>
        <w:rPr>
          <w:szCs w:val="24"/>
        </w:rPr>
      </w:pPr>
    </w:p>
    <w:p w:rsidR="00D02403" w:rsidRDefault="00D02403" w:rsidP="00D02403">
      <w:pPr>
        <w:pStyle w:val="Standard"/>
        <w:jc w:val="both"/>
        <w:rPr>
          <w:szCs w:val="24"/>
        </w:rPr>
      </w:pPr>
    </w:p>
    <w:p w:rsidR="00D02403" w:rsidRDefault="00D02403" w:rsidP="00D02403">
      <w:pPr>
        <w:pStyle w:val="Standard"/>
        <w:jc w:val="both"/>
        <w:rPr>
          <w:szCs w:val="24"/>
        </w:rPr>
      </w:pPr>
    </w:p>
    <w:p w:rsidR="00D02403" w:rsidRDefault="00D02403" w:rsidP="00D02403">
      <w:pPr>
        <w:pStyle w:val="Standard"/>
        <w:jc w:val="both"/>
        <w:rPr>
          <w:szCs w:val="24"/>
        </w:rPr>
      </w:pPr>
    </w:p>
    <w:p w:rsidR="00D02403" w:rsidRDefault="00D02403" w:rsidP="00D02403">
      <w:pPr>
        <w:pStyle w:val="Standard"/>
        <w:jc w:val="both"/>
        <w:rPr>
          <w:szCs w:val="24"/>
        </w:rPr>
      </w:pPr>
    </w:p>
    <w:p w:rsidR="00D02403" w:rsidRDefault="00D02403" w:rsidP="00D02403">
      <w:pPr>
        <w:pStyle w:val="Standard"/>
        <w:jc w:val="both"/>
        <w:rPr>
          <w:szCs w:val="24"/>
        </w:rPr>
      </w:pPr>
    </w:p>
    <w:p w:rsidR="00D02403" w:rsidRDefault="00D02403" w:rsidP="00D02403">
      <w:pPr>
        <w:pStyle w:val="Standard"/>
        <w:jc w:val="both"/>
        <w:rPr>
          <w:szCs w:val="24"/>
        </w:rPr>
      </w:pPr>
    </w:p>
    <w:p w:rsidR="00D02403" w:rsidRDefault="00D02403" w:rsidP="00D02403">
      <w:pPr>
        <w:pStyle w:val="Standard"/>
        <w:jc w:val="both"/>
        <w:rPr>
          <w:szCs w:val="24"/>
        </w:rPr>
      </w:pPr>
    </w:p>
    <w:p w:rsidR="00D02403" w:rsidRDefault="00D02403" w:rsidP="00D02403">
      <w:pPr>
        <w:pStyle w:val="Standard"/>
        <w:jc w:val="both"/>
        <w:rPr>
          <w:szCs w:val="24"/>
        </w:rPr>
      </w:pPr>
    </w:p>
    <w:p w:rsidR="00D02403" w:rsidRDefault="00D02403" w:rsidP="00D02403">
      <w:pPr>
        <w:pStyle w:val="Standard"/>
        <w:jc w:val="both"/>
        <w:rPr>
          <w:szCs w:val="24"/>
        </w:rPr>
      </w:pPr>
    </w:p>
    <w:p w:rsidR="00D02403" w:rsidRDefault="00D02403" w:rsidP="00D02403">
      <w:pPr>
        <w:jc w:val="both"/>
        <w:rPr>
          <w:szCs w:val="24"/>
        </w:rPr>
      </w:pPr>
      <w:r w:rsidRPr="00AD7760">
        <w:rPr>
          <w:szCs w:val="24"/>
        </w:rPr>
        <w:lastRenderedPageBreak/>
        <w:t>Wykonawca zobowiązany jest do wyceny, dostawy oraz montażu tablicz</w:t>
      </w:r>
      <w:r>
        <w:rPr>
          <w:szCs w:val="24"/>
        </w:rPr>
        <w:t>ki</w:t>
      </w:r>
      <w:r w:rsidRPr="00AD7760">
        <w:rPr>
          <w:szCs w:val="24"/>
        </w:rPr>
        <w:t xml:space="preserve"> informacyjn</w:t>
      </w:r>
      <w:r>
        <w:rPr>
          <w:szCs w:val="24"/>
        </w:rPr>
        <w:t>ej</w:t>
      </w:r>
      <w:r w:rsidRPr="00AD7760">
        <w:rPr>
          <w:szCs w:val="24"/>
        </w:rPr>
        <w:t xml:space="preserve"> na klatce schodowej objętej przedmiotem zamówienia. Tabliczk</w:t>
      </w:r>
      <w:r>
        <w:rPr>
          <w:szCs w:val="24"/>
        </w:rPr>
        <w:t>a</w:t>
      </w:r>
      <w:r w:rsidRPr="00AD7760">
        <w:rPr>
          <w:szCs w:val="24"/>
        </w:rPr>
        <w:t xml:space="preserve"> mus</w:t>
      </w:r>
      <w:r>
        <w:rPr>
          <w:szCs w:val="24"/>
        </w:rPr>
        <w:t>i</w:t>
      </w:r>
      <w:r w:rsidRPr="00AD7760">
        <w:rPr>
          <w:szCs w:val="24"/>
        </w:rPr>
        <w:t xml:space="preserve"> być wykonan</w:t>
      </w:r>
      <w:r>
        <w:rPr>
          <w:szCs w:val="24"/>
        </w:rPr>
        <w:t>a</w:t>
      </w:r>
      <w:r w:rsidRPr="00AD7760">
        <w:rPr>
          <w:szCs w:val="24"/>
        </w:rPr>
        <w:t xml:space="preserve"> z materiału płyty kompozytowej grubości co najmniej 3,0 mm wykonanej z dwóch arkuszy aluminium połączonym poliestrowym rdzeniem o niskiej gęstości i nie mogą przekraczać wymiarów 210 x 148 mm (format A5). Treść tablicz</w:t>
      </w:r>
      <w:r>
        <w:rPr>
          <w:szCs w:val="24"/>
        </w:rPr>
        <w:t>ki</w:t>
      </w:r>
      <w:r w:rsidRPr="00AD7760">
        <w:rPr>
          <w:szCs w:val="24"/>
        </w:rPr>
        <w:t xml:space="preserve"> i kolorystyka zostanie dostarczona przez Zamawiającego. Tabliczk</w:t>
      </w:r>
      <w:r>
        <w:rPr>
          <w:szCs w:val="24"/>
        </w:rPr>
        <w:t>ę</w:t>
      </w:r>
      <w:r w:rsidRPr="00AD7760">
        <w:rPr>
          <w:szCs w:val="24"/>
        </w:rPr>
        <w:t xml:space="preserve"> należy zamontować w miejscu wskazanym przez Zamawiającego, w sposób trwały i estetyczny.</w:t>
      </w:r>
    </w:p>
    <w:p w:rsidR="00D02403" w:rsidRPr="0052683C" w:rsidRDefault="00D02403" w:rsidP="00D02403">
      <w:pPr>
        <w:pStyle w:val="Standard"/>
        <w:rPr>
          <w:szCs w:val="24"/>
        </w:rPr>
      </w:pPr>
    </w:p>
    <w:p w:rsidR="00D02403" w:rsidRPr="00182E29" w:rsidRDefault="00D02403" w:rsidP="00D02403">
      <w:pPr>
        <w:autoSpaceDE w:val="0"/>
        <w:autoSpaceDN w:val="0"/>
        <w:adjustRightInd w:val="0"/>
        <w:spacing w:line="276" w:lineRule="auto"/>
        <w:jc w:val="both"/>
        <w:rPr>
          <w:b/>
          <w:bCs/>
          <w:szCs w:val="24"/>
          <w:u w:val="single"/>
        </w:rPr>
      </w:pPr>
      <w:r w:rsidRPr="00182E29">
        <w:rPr>
          <w:b/>
          <w:bCs/>
          <w:szCs w:val="24"/>
          <w:u w:val="single"/>
        </w:rPr>
        <w:t>Zakres robót elektrycznych:</w:t>
      </w:r>
    </w:p>
    <w:p w:rsidR="00D02403" w:rsidRDefault="00D02403" w:rsidP="00D02403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demontaż opraw na klatkach schodowych – 5 szt.</w:t>
      </w:r>
    </w:p>
    <w:p w:rsidR="00D02403" w:rsidRDefault="00D02403" w:rsidP="00D02403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montaż nowych opraw z czujnikami ruchu – 5 szt. </w:t>
      </w:r>
    </w:p>
    <w:p w:rsidR="00D02403" w:rsidRDefault="00D02403" w:rsidP="00D02403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demontaż wyłączników schodowych – 5 szt.</w:t>
      </w:r>
    </w:p>
    <w:p w:rsidR="00D02403" w:rsidRPr="00414332" w:rsidRDefault="00D02403" w:rsidP="00D02403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dostosowanie instalacji elektrycznej do nowych opraw.</w:t>
      </w:r>
    </w:p>
    <w:p w:rsidR="00D02403" w:rsidRPr="00EA06BB" w:rsidRDefault="00D02403" w:rsidP="00D02403">
      <w:pPr>
        <w:autoSpaceDE w:val="0"/>
        <w:autoSpaceDN w:val="0"/>
        <w:adjustRightInd w:val="0"/>
        <w:spacing w:line="276" w:lineRule="auto"/>
        <w:jc w:val="both"/>
        <w:rPr>
          <w:szCs w:val="24"/>
        </w:rPr>
      </w:pPr>
      <w:r w:rsidRPr="00EA06BB">
        <w:rPr>
          <w:szCs w:val="24"/>
        </w:rPr>
        <w:t xml:space="preserve">Prace będą prowadzone w zamieszkałym budynku. Roboty należy prowadzić w taki sposób aby zapewnić mieszkańcom dostęp do mieszkań. Roboty prowadzić w godzinach 7.00 – 18.00. </w:t>
      </w:r>
    </w:p>
    <w:p w:rsidR="00D02403" w:rsidRDefault="00D02403" w:rsidP="00D02403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D02403" w:rsidRDefault="00D02403" w:rsidP="00D02403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  <w:r>
        <w:rPr>
          <w:rFonts w:ascii="Times New Roman" w:eastAsia="Arial" w:hAnsi="Times New Roman" w:cs="Times New Roman"/>
          <w:color w:val="auto"/>
          <w:shd w:val="clear" w:color="auto" w:fill="FFFFFF"/>
        </w:rPr>
        <w:t>Dokumentacja fotograficzna: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106"/>
        <w:gridCol w:w="5521"/>
      </w:tblGrid>
      <w:tr w:rsidR="00D02403" w:rsidTr="0031048A">
        <w:tc>
          <w:tcPr>
            <w:tcW w:w="4106" w:type="dxa"/>
            <w:tcBorders>
              <w:top w:val="nil"/>
              <w:left w:val="nil"/>
              <w:bottom w:val="nil"/>
              <w:right w:val="nil"/>
            </w:tcBorders>
          </w:tcPr>
          <w:p w:rsidR="00D02403" w:rsidRDefault="00D02403" w:rsidP="0031048A">
            <w:pPr>
              <w:pStyle w:val="Default"/>
              <w:jc w:val="both"/>
              <w:rPr>
                <w:rFonts w:ascii="Times New Roman" w:eastAsia="Arial" w:hAnsi="Times New Roman" w:cs="Times New Roman"/>
                <w:color w:val="auto"/>
                <w:shd w:val="clear" w:color="auto" w:fill="FFFFFF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213CAB4E" wp14:editId="2F84A3B5">
                  <wp:simplePos x="0" y="0"/>
                  <wp:positionH relativeFrom="column">
                    <wp:posOffset>-95250</wp:posOffset>
                  </wp:positionH>
                  <wp:positionV relativeFrom="paragraph">
                    <wp:posOffset>400050</wp:posOffset>
                  </wp:positionV>
                  <wp:extent cx="2967355" cy="2184400"/>
                  <wp:effectExtent l="0" t="8572" r="0" b="0"/>
                  <wp:wrapSquare wrapText="bothSides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9" r="1909"/>
                          <a:stretch/>
                        </pic:blipFill>
                        <pic:spPr bwMode="auto">
                          <a:xfrm rot="5400000">
                            <a:off x="0" y="0"/>
                            <a:ext cx="2967355" cy="218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521" w:type="dxa"/>
            <w:tcBorders>
              <w:top w:val="nil"/>
              <w:left w:val="nil"/>
              <w:bottom w:val="nil"/>
              <w:right w:val="nil"/>
            </w:tcBorders>
          </w:tcPr>
          <w:p w:rsidR="00D02403" w:rsidRDefault="00D02403" w:rsidP="0031048A">
            <w:pPr>
              <w:pStyle w:val="Default"/>
              <w:jc w:val="both"/>
              <w:rPr>
                <w:rFonts w:ascii="Times New Roman" w:eastAsia="Arial" w:hAnsi="Times New Roman" w:cs="Times New Roman"/>
                <w:color w:val="auto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0E891E77" wp14:editId="3D626830">
                  <wp:extent cx="2977768" cy="2224911"/>
                  <wp:effectExtent l="0" t="4445" r="8890" b="889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7" b="2426"/>
                          <a:stretch/>
                        </pic:blipFill>
                        <pic:spPr bwMode="auto">
                          <a:xfrm rot="5400000">
                            <a:off x="0" y="0"/>
                            <a:ext cx="3045824" cy="2275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2403" w:rsidTr="0031048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106" w:type="dxa"/>
          </w:tcPr>
          <w:p w:rsidR="00D02403" w:rsidRDefault="00D02403" w:rsidP="0031048A">
            <w:pPr>
              <w:pStyle w:val="Default"/>
              <w:tabs>
                <w:tab w:val="left" w:pos="225"/>
              </w:tabs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0343D2AE" wp14:editId="5BF61D7F">
                  <wp:extent cx="2897527" cy="2173147"/>
                  <wp:effectExtent l="318" t="0" r="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10896" cy="2258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1" w:type="dxa"/>
          </w:tcPr>
          <w:p w:rsidR="00D02403" w:rsidRDefault="00D02403" w:rsidP="0031048A">
            <w:pPr>
              <w:pStyle w:val="Default"/>
              <w:tabs>
                <w:tab w:val="left" w:pos="225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0BD68B80" wp14:editId="40B2695E">
                  <wp:extent cx="2899579" cy="2174682"/>
                  <wp:effectExtent l="635" t="0" r="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01045" cy="2250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2403" w:rsidTr="0031048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106" w:type="dxa"/>
          </w:tcPr>
          <w:p w:rsidR="00D02403" w:rsidRDefault="00D02403" w:rsidP="0031048A">
            <w:pPr>
              <w:pStyle w:val="Default"/>
              <w:tabs>
                <w:tab w:val="left" w:pos="225"/>
              </w:tabs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7811A03" wp14:editId="4ECF96EB">
                  <wp:extent cx="2989844" cy="2242381"/>
                  <wp:effectExtent l="0" t="7303" r="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87037" cy="231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1" w:type="dxa"/>
          </w:tcPr>
          <w:p w:rsidR="00D02403" w:rsidRDefault="00D02403" w:rsidP="0031048A">
            <w:pPr>
              <w:pStyle w:val="Default"/>
              <w:tabs>
                <w:tab w:val="left" w:pos="225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0CDD8732" wp14:editId="29984A21">
                  <wp:extent cx="2966788" cy="2225091"/>
                  <wp:effectExtent l="889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63468" cy="2297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2403" w:rsidRDefault="00D02403" w:rsidP="0031048A">
            <w:pPr>
              <w:pStyle w:val="Default"/>
              <w:tabs>
                <w:tab w:val="left" w:pos="225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:rsidR="00D02403" w:rsidRPr="007825D7" w:rsidRDefault="00D02403" w:rsidP="00D02403">
      <w:pPr>
        <w:pStyle w:val="CM30"/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R</w:t>
      </w:r>
      <w:r w:rsidRPr="00182E29">
        <w:rPr>
          <w:rFonts w:ascii="Times New Roman" w:hAnsi="Times New Roman" w:cs="Times New Roman"/>
          <w:b/>
          <w:bCs/>
        </w:rPr>
        <w:t xml:space="preserve">emont </w:t>
      </w:r>
      <w:r>
        <w:rPr>
          <w:rFonts w:ascii="Times New Roman" w:hAnsi="Times New Roman" w:cs="Times New Roman"/>
          <w:b/>
          <w:bCs/>
        </w:rPr>
        <w:t xml:space="preserve">części II </w:t>
      </w:r>
      <w:r w:rsidRPr="00182E29">
        <w:rPr>
          <w:rFonts w:ascii="Times New Roman" w:hAnsi="Times New Roman" w:cs="Times New Roman"/>
          <w:b/>
          <w:bCs/>
        </w:rPr>
        <w:t>klatki schodowej</w:t>
      </w:r>
      <w:r>
        <w:rPr>
          <w:rFonts w:ascii="Times New Roman" w:hAnsi="Times New Roman" w:cs="Times New Roman"/>
          <w:b/>
          <w:bCs/>
        </w:rPr>
        <w:t xml:space="preserve"> po zalaniu</w:t>
      </w:r>
      <w:r w:rsidRPr="00182E29">
        <w:rPr>
          <w:rFonts w:ascii="Times New Roman" w:hAnsi="Times New Roman" w:cs="Times New Roman"/>
          <w:b/>
          <w:bCs/>
        </w:rPr>
        <w:t xml:space="preserve"> w budynku mieszkalnym</w:t>
      </w:r>
      <w:r>
        <w:rPr>
          <w:rFonts w:ascii="Times New Roman" w:hAnsi="Times New Roman" w:cs="Times New Roman"/>
          <w:b/>
          <w:bCs/>
        </w:rPr>
        <w:t xml:space="preserve"> </w:t>
      </w:r>
      <w:r w:rsidRPr="00182E29">
        <w:rPr>
          <w:rFonts w:ascii="Times New Roman" w:hAnsi="Times New Roman" w:cs="Times New Roman"/>
          <w:b/>
          <w:bCs/>
        </w:rPr>
        <w:t xml:space="preserve">przy </w:t>
      </w:r>
      <w:r>
        <w:rPr>
          <w:rFonts w:ascii="Times New Roman" w:hAnsi="Times New Roman" w:cs="Times New Roman"/>
          <w:b/>
          <w:bCs/>
        </w:rPr>
        <w:t xml:space="preserve">                                </w:t>
      </w:r>
      <w:r w:rsidRPr="00182E29">
        <w:rPr>
          <w:rFonts w:ascii="Times New Roman" w:hAnsi="Times New Roman" w:cs="Times New Roman"/>
          <w:b/>
          <w:bCs/>
        </w:rPr>
        <w:t xml:space="preserve">ul. </w:t>
      </w:r>
      <w:r>
        <w:rPr>
          <w:rFonts w:ascii="Times New Roman" w:hAnsi="Times New Roman" w:cs="Times New Roman"/>
          <w:b/>
          <w:bCs/>
        </w:rPr>
        <w:t>Barszczańskiej 3</w:t>
      </w:r>
      <w:r w:rsidRPr="00EA06BB">
        <w:rPr>
          <w:rFonts w:eastAsia="Arial"/>
          <w:noProof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64384" behindDoc="0" locked="0" layoutInCell="1" allowOverlap="1" wp14:anchorId="526099F8" wp14:editId="5EFFB1F5">
            <wp:simplePos x="0" y="0"/>
            <wp:positionH relativeFrom="column">
              <wp:posOffset>0</wp:posOffset>
            </wp:positionH>
            <wp:positionV relativeFrom="paragraph">
              <wp:posOffset>54720</wp:posOffset>
            </wp:positionV>
            <wp:extent cx="0" cy="0"/>
            <wp:effectExtent l="0" t="0" r="0" b="0"/>
            <wp:wrapSquare wrapText="bothSides"/>
            <wp:docPr id="20" name="Obraz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EA06BB">
        <w:rPr>
          <w:rFonts w:eastAsia="Arial"/>
          <w:noProof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65408" behindDoc="0" locked="0" layoutInCell="1" allowOverlap="1" wp14:anchorId="125AEF4E" wp14:editId="459B3B02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0" cy="0"/>
            <wp:effectExtent l="0" t="0" r="0" b="0"/>
            <wp:wrapSquare wrapText="bothSides"/>
            <wp:docPr id="21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D02403" w:rsidRDefault="00D02403" w:rsidP="00D02403">
      <w:pPr>
        <w:pStyle w:val="Standard"/>
        <w:jc w:val="both"/>
        <w:rPr>
          <w:rFonts w:eastAsia="Arial"/>
          <w:b/>
          <w:bCs/>
          <w:color w:val="000000"/>
          <w:szCs w:val="24"/>
          <w:u w:val="single"/>
          <w:shd w:val="clear" w:color="auto" w:fill="FFFFFF"/>
        </w:rPr>
      </w:pPr>
    </w:p>
    <w:p w:rsidR="00D02403" w:rsidRPr="00182E29" w:rsidRDefault="00D02403" w:rsidP="00D02403">
      <w:pPr>
        <w:pStyle w:val="Standard"/>
        <w:jc w:val="both"/>
        <w:rPr>
          <w:b/>
          <w:szCs w:val="24"/>
          <w:u w:val="single"/>
        </w:rPr>
      </w:pPr>
      <w:r w:rsidRPr="00182E29">
        <w:rPr>
          <w:rFonts w:eastAsia="Arial"/>
          <w:b/>
          <w:bCs/>
          <w:color w:val="000000"/>
          <w:szCs w:val="24"/>
          <w:u w:val="single"/>
          <w:shd w:val="clear" w:color="auto" w:fill="FFFFFF"/>
        </w:rPr>
        <w:t>Zakres robót budowlanych:</w:t>
      </w:r>
    </w:p>
    <w:p w:rsidR="00D02403" w:rsidRPr="00414332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zabezpieczenie podłóg folią,</w:t>
      </w:r>
    </w:p>
    <w:p w:rsidR="00D02403" w:rsidRPr="00414332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zabezpieczenie ok</w:t>
      </w:r>
      <w:r>
        <w:rPr>
          <w:szCs w:val="24"/>
        </w:rPr>
        <w:t>na</w:t>
      </w:r>
      <w:r w:rsidRPr="00414332">
        <w:rPr>
          <w:szCs w:val="24"/>
        </w:rPr>
        <w:t xml:space="preserve"> folią,</w:t>
      </w:r>
    </w:p>
    <w:p w:rsidR="00D0240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przygotowanie podłoża, zeskrobanie luźnych fragmentów farby</w:t>
      </w:r>
      <w:r>
        <w:rPr>
          <w:szCs w:val="24"/>
        </w:rPr>
        <w:t xml:space="preserve"> i tynku</w:t>
      </w:r>
      <w:r w:rsidRPr="00414332">
        <w:rPr>
          <w:szCs w:val="24"/>
        </w:rPr>
        <w:t>, gruntowanie,</w:t>
      </w:r>
    </w:p>
    <w:p w:rsidR="00D02403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>- odgrzybienie powierzchni ściany i stropu,</w:t>
      </w:r>
    </w:p>
    <w:p w:rsidR="00D02403" w:rsidRPr="00414332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wykona</w:t>
      </w:r>
      <w:r>
        <w:rPr>
          <w:szCs w:val="24"/>
        </w:rPr>
        <w:t>nie</w:t>
      </w:r>
      <w:r w:rsidRPr="00865873">
        <w:rPr>
          <w:szCs w:val="24"/>
        </w:rPr>
        <w:t xml:space="preserve"> gładzi gipsow</w:t>
      </w:r>
      <w:r>
        <w:rPr>
          <w:szCs w:val="24"/>
        </w:rPr>
        <w:t>ych</w:t>
      </w:r>
      <w:r w:rsidRPr="00865873">
        <w:rPr>
          <w:szCs w:val="24"/>
        </w:rPr>
        <w:t xml:space="preserve"> – dwukrotne szpachlowanie,</w:t>
      </w:r>
    </w:p>
    <w:p w:rsidR="00D02403" w:rsidRPr="00414332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dwukrotne malowanie lamperii farbą olejną (kolor do uzgodnienia z Zamawiającym),</w:t>
      </w:r>
    </w:p>
    <w:p w:rsidR="00D02403" w:rsidRPr="00414332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414332">
        <w:rPr>
          <w:szCs w:val="24"/>
        </w:rPr>
        <w:t>malowanie powierzchni ścian</w:t>
      </w:r>
      <w:r>
        <w:rPr>
          <w:szCs w:val="24"/>
        </w:rPr>
        <w:t>y</w:t>
      </w:r>
      <w:r w:rsidRPr="00414332">
        <w:rPr>
          <w:szCs w:val="24"/>
        </w:rPr>
        <w:t xml:space="preserve"> i sufi</w:t>
      </w:r>
      <w:r>
        <w:rPr>
          <w:szCs w:val="24"/>
        </w:rPr>
        <w:t>tu</w:t>
      </w:r>
      <w:r w:rsidRPr="00414332">
        <w:rPr>
          <w:szCs w:val="24"/>
        </w:rPr>
        <w:t xml:space="preserve"> farbą emulsyjną na kolor biały,</w:t>
      </w:r>
    </w:p>
    <w:p w:rsidR="00D02403" w:rsidRPr="00414332" w:rsidRDefault="00D02403" w:rsidP="00D02403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malowanie farbą</w:t>
      </w:r>
      <w:r>
        <w:rPr>
          <w:szCs w:val="24"/>
        </w:rPr>
        <w:t xml:space="preserve"> pasów</w:t>
      </w:r>
      <w:r w:rsidRPr="00865873">
        <w:rPr>
          <w:szCs w:val="24"/>
        </w:rPr>
        <w:t xml:space="preserve"> </w:t>
      </w:r>
      <w:r>
        <w:rPr>
          <w:szCs w:val="24"/>
        </w:rPr>
        <w:t>(</w:t>
      </w:r>
      <w:r w:rsidRPr="00865873">
        <w:rPr>
          <w:szCs w:val="24"/>
        </w:rPr>
        <w:t>cokołów</w:t>
      </w:r>
      <w:r>
        <w:rPr>
          <w:szCs w:val="24"/>
        </w:rPr>
        <w:t>)</w:t>
      </w:r>
      <w:r w:rsidRPr="00865873">
        <w:rPr>
          <w:szCs w:val="24"/>
        </w:rPr>
        <w:t xml:space="preserve"> betonowych</w:t>
      </w:r>
      <w:r>
        <w:rPr>
          <w:szCs w:val="24"/>
        </w:rPr>
        <w:t>,</w:t>
      </w:r>
    </w:p>
    <w:p w:rsidR="00D02403" w:rsidRDefault="00D02403" w:rsidP="00D02403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Pr="00414332">
        <w:rPr>
          <w:bCs/>
          <w:szCs w:val="24"/>
        </w:rPr>
        <w:t>zmycie podłóg, okien po zrealizowaniu robót</w:t>
      </w:r>
      <w:r>
        <w:rPr>
          <w:bCs/>
          <w:szCs w:val="24"/>
        </w:rPr>
        <w:t>.</w:t>
      </w:r>
    </w:p>
    <w:p w:rsidR="00D02403" w:rsidRPr="008F3643" w:rsidRDefault="00D02403" w:rsidP="00D02403">
      <w:pPr>
        <w:jc w:val="both"/>
        <w:rPr>
          <w:b/>
          <w:szCs w:val="24"/>
        </w:rPr>
      </w:pPr>
    </w:p>
    <w:p w:rsidR="00D02403" w:rsidRDefault="00D02403" w:rsidP="00D02403">
      <w:pPr>
        <w:autoSpaceDE w:val="0"/>
        <w:autoSpaceDN w:val="0"/>
        <w:adjustRightInd w:val="0"/>
        <w:spacing w:line="276" w:lineRule="auto"/>
        <w:jc w:val="both"/>
        <w:rPr>
          <w:szCs w:val="24"/>
        </w:rPr>
      </w:pPr>
      <w:r w:rsidRPr="00EA06BB">
        <w:rPr>
          <w:szCs w:val="24"/>
        </w:rPr>
        <w:t xml:space="preserve">Prace będą prowadzone w zamieszkałym budynku. Roboty należy prowadzić w taki sposób aby zapewnić mieszkańcom dostęp do mieszkań. Roboty prowadzić w godzinach 7.00 – 18.00. </w:t>
      </w:r>
    </w:p>
    <w:p w:rsidR="00D02403" w:rsidRDefault="00D02403" w:rsidP="00D02403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D02403" w:rsidRDefault="00D02403" w:rsidP="00D02403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  <w:r>
        <w:rPr>
          <w:rFonts w:ascii="Times New Roman" w:eastAsia="Arial" w:hAnsi="Times New Roman" w:cs="Times New Roman"/>
          <w:color w:val="auto"/>
          <w:shd w:val="clear" w:color="auto" w:fill="FFFFFF"/>
        </w:rPr>
        <w:t>Dokumentacja fotograficzna: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3"/>
        <w:gridCol w:w="4814"/>
      </w:tblGrid>
      <w:tr w:rsidR="00D02403" w:rsidTr="0031048A">
        <w:tc>
          <w:tcPr>
            <w:tcW w:w="4813" w:type="dxa"/>
          </w:tcPr>
          <w:p w:rsidR="00D02403" w:rsidRDefault="00D02403" w:rsidP="0031048A">
            <w:pPr>
              <w:pStyle w:val="Default"/>
              <w:tabs>
                <w:tab w:val="left" w:pos="225"/>
              </w:tabs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3393FD" wp14:editId="28C15011">
                  <wp:extent cx="3063368" cy="2297749"/>
                  <wp:effectExtent l="1905" t="0" r="5715" b="5715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21682" cy="2341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D02403" w:rsidRDefault="00D02403" w:rsidP="0031048A">
            <w:pPr>
              <w:pStyle w:val="Default"/>
              <w:tabs>
                <w:tab w:val="left" w:pos="225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1B295918" wp14:editId="1C4BBB0C">
                  <wp:extent cx="3044996" cy="2283970"/>
                  <wp:effectExtent l="0" t="317" r="2857" b="2858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94768" cy="2396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2403" w:rsidTr="0031048A">
        <w:tc>
          <w:tcPr>
            <w:tcW w:w="4813" w:type="dxa"/>
          </w:tcPr>
          <w:p w:rsidR="00D02403" w:rsidRDefault="00D02403" w:rsidP="0031048A">
            <w:pPr>
              <w:pStyle w:val="Default"/>
              <w:tabs>
                <w:tab w:val="left" w:pos="225"/>
              </w:tabs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814" w:type="dxa"/>
          </w:tcPr>
          <w:p w:rsidR="00D02403" w:rsidRDefault="00D02403" w:rsidP="0031048A">
            <w:pPr>
              <w:pStyle w:val="Default"/>
              <w:tabs>
                <w:tab w:val="left" w:pos="225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:rsidR="00D02403" w:rsidRDefault="00D02403" w:rsidP="00D02403">
      <w:pPr>
        <w:pStyle w:val="CM30"/>
        <w:spacing w:after="0"/>
        <w:rPr>
          <w:rFonts w:ascii="Times New Roman" w:hAnsi="Times New Roman" w:cs="Times New Roman"/>
          <w:b/>
          <w:bCs/>
        </w:rPr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D02403" w:rsidRDefault="00D02403" w:rsidP="00D02403">
      <w:pPr>
        <w:pStyle w:val="Default"/>
      </w:pPr>
    </w:p>
    <w:p w:rsidR="00240999" w:rsidRPr="00D02403" w:rsidRDefault="00240999" w:rsidP="00D02403">
      <w:bookmarkStart w:id="0" w:name="_GoBack"/>
      <w:bookmarkEnd w:id="0"/>
    </w:p>
    <w:sectPr w:rsidR="00240999" w:rsidRPr="00D02403" w:rsidSect="008F3643">
      <w:pgSz w:w="11906" w:h="16838"/>
      <w:pgMar w:top="284" w:right="851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D531E"/>
    <w:multiLevelType w:val="hybridMultilevel"/>
    <w:tmpl w:val="B7DE5CA6"/>
    <w:lvl w:ilvl="0" w:tplc="0415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7E7F24E4"/>
    <w:multiLevelType w:val="hybridMultilevel"/>
    <w:tmpl w:val="F8B026E4"/>
    <w:lvl w:ilvl="0" w:tplc="0415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7FD1"/>
    <w:rsid w:val="00240999"/>
    <w:rsid w:val="00527FD1"/>
    <w:rsid w:val="00D024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8E2316B-1AA0-495F-ABB0-BBF2AC27F0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27FD1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527FD1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0"/>
      <w:lang w:eastAsia="zh-CN"/>
    </w:rPr>
  </w:style>
  <w:style w:type="paragraph" w:customStyle="1" w:styleId="Default">
    <w:name w:val="Default"/>
    <w:rsid w:val="00527FD1"/>
    <w:pPr>
      <w:widowControl w:val="0"/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3"/>
      <w:sz w:val="24"/>
      <w:szCs w:val="24"/>
      <w:lang w:eastAsia="zh-CN"/>
    </w:rPr>
  </w:style>
  <w:style w:type="paragraph" w:customStyle="1" w:styleId="CM30">
    <w:name w:val="CM30"/>
    <w:basedOn w:val="Default"/>
    <w:next w:val="Default"/>
    <w:rsid w:val="00527FD1"/>
    <w:pPr>
      <w:spacing w:after="740"/>
    </w:pPr>
  </w:style>
  <w:style w:type="table" w:styleId="Tabela-Siatka">
    <w:name w:val="Table Grid"/>
    <w:basedOn w:val="Standardowy"/>
    <w:uiPriority w:val="59"/>
    <w:unhideWhenUsed/>
    <w:rsid w:val="00527F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qFormat/>
    <w:rsid w:val="00D0240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553</Words>
  <Characters>3320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Tadeusz Wacławik</dc:creator>
  <cp:keywords/>
  <dc:description/>
  <cp:lastModifiedBy>Tadeusz Wacławik</cp:lastModifiedBy>
  <cp:revision>2</cp:revision>
  <dcterms:created xsi:type="dcterms:W3CDTF">2026-04-23T19:17:00Z</dcterms:created>
  <dcterms:modified xsi:type="dcterms:W3CDTF">2026-04-23T19:17:00Z</dcterms:modified>
</cp:coreProperties>
</file>